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93" w:rsidRDefault="00D9191A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甘肃财贸职业学院关于评定学院体育馆运动球馆窗帘招标的公告</w:t>
      </w:r>
    </w:p>
    <w:p w:rsidR="00F51793" w:rsidRDefault="00D9191A">
      <w:pPr>
        <w:rPr>
          <w:sz w:val="28"/>
          <w:szCs w:val="28"/>
        </w:rPr>
      </w:pPr>
      <w:r>
        <w:rPr>
          <w:rFonts w:hint="eastAsia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根据学院办公会议决定</w:t>
      </w:r>
      <w:r>
        <w:rPr>
          <w:rFonts w:hint="eastAsia"/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改善学院运动球馆的设施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学院财务处向省财政厅申请资金的落实情况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现象社会公开招标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欢迎有实力窗帘加工企业报名参加</w:t>
      </w:r>
      <w:r>
        <w:rPr>
          <w:rFonts w:ascii="宋体" w:hAnsi="宋体" w:hint="eastAsia"/>
          <w:sz w:val="28"/>
          <w:szCs w:val="28"/>
        </w:rPr>
        <w:t>。</w:t>
      </w:r>
    </w:p>
    <w:p w:rsidR="00F51793" w:rsidRDefault="00D9191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一、报名时间</w:t>
      </w:r>
      <w:r>
        <w:rPr>
          <w:rFonts w:hint="eastAsia"/>
          <w:b/>
          <w:sz w:val="28"/>
          <w:szCs w:val="28"/>
        </w:rPr>
        <w:t>:2019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1</w:t>
      </w:r>
      <w:r w:rsidR="003B6036"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,</w:t>
      </w:r>
      <w:r>
        <w:rPr>
          <w:rFonts w:hint="eastAsia"/>
          <w:b/>
          <w:sz w:val="28"/>
          <w:szCs w:val="28"/>
        </w:rPr>
        <w:t>上午</w:t>
      </w:r>
      <w:r>
        <w:rPr>
          <w:rFonts w:hint="eastAsia"/>
          <w:b/>
          <w:sz w:val="28"/>
          <w:szCs w:val="28"/>
        </w:rPr>
        <w:t>9:00</w:t>
      </w:r>
      <w:r>
        <w:rPr>
          <w:rFonts w:hint="eastAsia"/>
          <w:b/>
          <w:sz w:val="28"/>
          <w:szCs w:val="28"/>
        </w:rPr>
        <w:t>至</w:t>
      </w:r>
      <w:r>
        <w:rPr>
          <w:rFonts w:hint="eastAsia"/>
          <w:b/>
          <w:sz w:val="28"/>
          <w:szCs w:val="28"/>
        </w:rPr>
        <w:t>15:30</w:t>
      </w:r>
      <w:r>
        <w:rPr>
          <w:rFonts w:ascii="宋体" w:hAnsi="宋体" w:hint="eastAsia"/>
          <w:b/>
          <w:sz w:val="28"/>
          <w:szCs w:val="28"/>
        </w:rPr>
        <w:t>。</w:t>
      </w:r>
    </w:p>
    <w:p w:rsidR="00F51793" w:rsidRDefault="00D9191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>
        <w:rPr>
          <w:rFonts w:ascii="宋体" w:hAnsi="宋体"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报名地点</w:t>
      </w:r>
      <w:r>
        <w:rPr>
          <w:rFonts w:hint="eastAsia"/>
          <w:b/>
          <w:sz w:val="28"/>
          <w:szCs w:val="28"/>
        </w:rPr>
        <w:t>:</w:t>
      </w:r>
      <w:r>
        <w:rPr>
          <w:rFonts w:hint="eastAsia"/>
          <w:b/>
          <w:sz w:val="28"/>
          <w:szCs w:val="28"/>
        </w:rPr>
        <w:t>甘肃财贸职业学院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号食堂</w:t>
      </w:r>
      <w:r>
        <w:rPr>
          <w:rFonts w:hint="eastAsia"/>
          <w:b/>
          <w:sz w:val="28"/>
          <w:szCs w:val="28"/>
        </w:rPr>
        <w:t>411</w:t>
      </w:r>
      <w:r>
        <w:rPr>
          <w:rFonts w:hint="eastAsia"/>
          <w:b/>
          <w:sz w:val="28"/>
          <w:szCs w:val="28"/>
        </w:rPr>
        <w:t>房间</w:t>
      </w:r>
      <w:r>
        <w:rPr>
          <w:rFonts w:ascii="宋体" w:hAnsi="宋体" w:hint="eastAsia"/>
          <w:b/>
          <w:sz w:val="28"/>
          <w:szCs w:val="28"/>
        </w:rPr>
        <w:t>。</w:t>
      </w:r>
    </w:p>
    <w:p w:rsidR="00F51793" w:rsidRDefault="00D9191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三、报名资料</w:t>
      </w:r>
      <w:r>
        <w:rPr>
          <w:rFonts w:hint="eastAsia"/>
          <w:b/>
          <w:sz w:val="28"/>
          <w:szCs w:val="28"/>
        </w:rPr>
        <w:t>:</w:t>
      </w:r>
    </w:p>
    <w:p w:rsidR="00F51793" w:rsidRDefault="00D9191A">
      <w:pPr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、营业执照。</w:t>
      </w:r>
    </w:p>
    <w:p w:rsidR="00F51793" w:rsidRDefault="00D9191A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2、法人身份证。</w:t>
      </w:r>
    </w:p>
    <w:p w:rsidR="00F51793" w:rsidRDefault="00D9191A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3、法人委托书。</w:t>
      </w:r>
    </w:p>
    <w:p w:rsidR="00F51793" w:rsidRDefault="00D9191A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4、委托人身份证。</w:t>
      </w:r>
    </w:p>
    <w:p w:rsidR="00F51793" w:rsidRDefault="00D9191A">
      <w:pPr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、公司业绩见解及相关资料</w:t>
      </w:r>
    </w:p>
    <w:p w:rsidR="00F51793" w:rsidRDefault="00D9191A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6、出示企业无违纪证明和资信证明</w:t>
      </w:r>
    </w:p>
    <w:p w:rsidR="00F51793" w:rsidRDefault="00D9191A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(注:以上证件需原件和复印件各一份)</w:t>
      </w:r>
    </w:p>
    <w:p w:rsidR="00F51793" w:rsidRDefault="00D9191A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四、评定时间:2019年7月1</w:t>
      </w:r>
      <w:r w:rsidR="003B6036"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日下午14:300。</w:t>
      </w:r>
    </w:p>
    <w:p w:rsidR="00F51793" w:rsidRPr="003B6036" w:rsidRDefault="00D9191A">
      <w:pPr>
        <w:rPr>
          <w:rFonts w:ascii="宋体" w:hAnsi="宋体"/>
          <w:b/>
          <w:sz w:val="28"/>
          <w:szCs w:val="28"/>
        </w:rPr>
      </w:pPr>
      <w:r w:rsidRPr="003B6036">
        <w:rPr>
          <w:rFonts w:ascii="宋体" w:hAnsi="宋体" w:hint="eastAsia"/>
          <w:b/>
          <w:sz w:val="28"/>
          <w:szCs w:val="28"/>
        </w:rPr>
        <w:t>五、说明:报名企业须兰州市窗帘企业，近几年在学校</w:t>
      </w:r>
      <w:r w:rsidR="006932CD">
        <w:rPr>
          <w:rFonts w:ascii="宋体" w:hAnsi="宋体" w:hint="eastAsia"/>
          <w:b/>
          <w:sz w:val="28"/>
          <w:szCs w:val="28"/>
        </w:rPr>
        <w:t>有</w:t>
      </w:r>
      <w:r w:rsidRPr="003B6036">
        <w:rPr>
          <w:rFonts w:ascii="宋体" w:hAnsi="宋体" w:hint="eastAsia"/>
          <w:b/>
          <w:sz w:val="28"/>
          <w:szCs w:val="28"/>
        </w:rPr>
        <w:t>业绩和项目的企业。</w:t>
      </w:r>
    </w:p>
    <w:p w:rsidR="00F51793" w:rsidRDefault="003B6036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六、评标形式:</w:t>
      </w:r>
    </w:p>
    <w:p w:rsidR="00F51793" w:rsidRDefault="003B6036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根据现场样品的质量、价格、技术参数,采用综合评定竞争性谈判。</w:t>
      </w:r>
    </w:p>
    <w:p w:rsidR="003B6036" w:rsidRDefault="003B6036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七、技术参数:</w:t>
      </w:r>
    </w:p>
    <w:p w:rsidR="003B6036" w:rsidRPr="003B6036" w:rsidRDefault="003B6036">
      <w:pPr>
        <w:rPr>
          <w:rFonts w:ascii="宋体" w:hAnsi="宋体"/>
          <w:b/>
          <w:sz w:val="28"/>
          <w:szCs w:val="28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7"/>
        <w:gridCol w:w="1180"/>
        <w:gridCol w:w="1660"/>
        <w:gridCol w:w="4375"/>
      </w:tblGrid>
      <w:tr w:rsidR="00F51793">
        <w:trPr>
          <w:trHeight w:val="834"/>
        </w:trPr>
        <w:tc>
          <w:tcPr>
            <w:tcW w:w="1307" w:type="dxa"/>
          </w:tcPr>
          <w:p w:rsidR="00F51793" w:rsidRDefault="00D9191A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安装位置</w:t>
            </w:r>
          </w:p>
        </w:tc>
        <w:tc>
          <w:tcPr>
            <w:tcW w:w="1180" w:type="dxa"/>
          </w:tcPr>
          <w:p w:rsidR="00F51793" w:rsidRDefault="00D9191A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品名</w:t>
            </w:r>
          </w:p>
        </w:tc>
        <w:tc>
          <w:tcPr>
            <w:tcW w:w="1660" w:type="dxa"/>
          </w:tcPr>
          <w:p w:rsidR="00F51793" w:rsidRDefault="00D9191A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4375" w:type="dxa"/>
          </w:tcPr>
          <w:p w:rsidR="00F51793" w:rsidRDefault="00D9191A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参数要求</w:t>
            </w:r>
          </w:p>
        </w:tc>
      </w:tr>
      <w:tr w:rsidR="00F51793" w:rsidRPr="003B6036">
        <w:trPr>
          <w:trHeight w:val="3364"/>
        </w:trPr>
        <w:tc>
          <w:tcPr>
            <w:tcW w:w="1307" w:type="dxa"/>
            <w:vMerge w:val="restart"/>
          </w:tcPr>
          <w:p w:rsidR="00F51793" w:rsidRPr="003B6036" w:rsidRDefault="00D9191A">
            <w:pPr>
              <w:jc w:val="left"/>
              <w:rPr>
                <w:rFonts w:ascii="宋体" w:hAnsi="宋体"/>
                <w:b/>
                <w:sz w:val="15"/>
                <w:szCs w:val="28"/>
              </w:rPr>
            </w:pPr>
            <w:r w:rsidRPr="003B6036">
              <w:rPr>
                <w:rFonts w:ascii="宋体" w:hAnsi="宋体" w:hint="eastAsia"/>
                <w:b/>
                <w:sz w:val="15"/>
                <w:szCs w:val="24"/>
              </w:rPr>
              <w:t>羽毛球馆、兵</w:t>
            </w:r>
            <w:proofErr w:type="gramStart"/>
            <w:r w:rsidRPr="003B6036">
              <w:rPr>
                <w:rFonts w:ascii="宋体" w:hAnsi="宋体" w:hint="eastAsia"/>
                <w:b/>
                <w:sz w:val="15"/>
                <w:szCs w:val="24"/>
              </w:rPr>
              <w:t>乓</w:t>
            </w:r>
            <w:proofErr w:type="gramEnd"/>
            <w:r w:rsidRPr="003B6036">
              <w:rPr>
                <w:rFonts w:ascii="宋体" w:hAnsi="宋体" w:hint="eastAsia"/>
                <w:b/>
                <w:sz w:val="15"/>
                <w:szCs w:val="24"/>
              </w:rPr>
              <w:t>球馆、形体管、休息室1及休息室2</w:t>
            </w:r>
          </w:p>
        </w:tc>
        <w:tc>
          <w:tcPr>
            <w:tcW w:w="1180" w:type="dxa"/>
          </w:tcPr>
          <w:p w:rsidR="00F51793" w:rsidRPr="003B6036" w:rsidRDefault="00D9191A">
            <w:pPr>
              <w:jc w:val="left"/>
              <w:rPr>
                <w:rFonts w:ascii="宋体" w:hAnsi="宋体"/>
                <w:b/>
                <w:sz w:val="15"/>
                <w:szCs w:val="28"/>
              </w:rPr>
            </w:pPr>
            <w:r w:rsidRPr="003B6036">
              <w:rPr>
                <w:rFonts w:ascii="宋体" w:hAnsi="宋体" w:hint="eastAsia"/>
                <w:b/>
                <w:sz w:val="15"/>
                <w:szCs w:val="28"/>
              </w:rPr>
              <w:t>布帘</w:t>
            </w:r>
          </w:p>
        </w:tc>
        <w:tc>
          <w:tcPr>
            <w:tcW w:w="1660" w:type="dxa"/>
          </w:tcPr>
          <w:p w:rsidR="00F51793" w:rsidRPr="003B6036" w:rsidRDefault="00D9191A">
            <w:pPr>
              <w:tabs>
                <w:tab w:val="center" w:pos="722"/>
              </w:tabs>
              <w:jc w:val="left"/>
              <w:rPr>
                <w:rFonts w:ascii="宋体" w:hAnsi="宋体"/>
                <w:b/>
                <w:sz w:val="15"/>
                <w:szCs w:val="28"/>
              </w:rPr>
            </w:pPr>
            <w:r w:rsidRPr="003B6036">
              <w:rPr>
                <w:rFonts w:ascii="宋体" w:hAnsi="宋体" w:hint="eastAsia"/>
                <w:b/>
                <w:sz w:val="15"/>
                <w:szCs w:val="28"/>
              </w:rPr>
              <w:t>1085</w:t>
            </w:r>
            <w:r w:rsidRPr="003B6036">
              <w:rPr>
                <w:rFonts w:ascii="宋体" w:hAnsi="宋体" w:hint="eastAsia"/>
                <w:b/>
                <w:sz w:val="15"/>
                <w:szCs w:val="28"/>
              </w:rPr>
              <w:tab/>
              <w:t>米</w:t>
            </w:r>
          </w:p>
        </w:tc>
        <w:tc>
          <w:tcPr>
            <w:tcW w:w="4375" w:type="dxa"/>
          </w:tcPr>
          <w:p w:rsidR="00F51793" w:rsidRPr="003B6036" w:rsidRDefault="00D9191A">
            <w:pPr>
              <w:jc w:val="left"/>
              <w:rPr>
                <w:rFonts w:ascii="宋体" w:hAnsi="宋体"/>
                <w:b/>
                <w:sz w:val="15"/>
                <w:szCs w:val="28"/>
              </w:rPr>
            </w:pPr>
            <w:r w:rsidRPr="003B6036">
              <w:rPr>
                <w:rFonts w:ascii="宋体" w:hAnsi="宋体" w:hint="eastAsia"/>
                <w:b/>
                <w:sz w:val="15"/>
                <w:szCs w:val="24"/>
              </w:rPr>
              <w:t>材质：精织棉麻纳米三合一面料，遮光率100％，克重量≧1100克/每米； 2、面料性能：防水、防静电、防霉、防尘和抗菌功能，耐化学性， 防紫外线，可水洗可干洗，无味无挥发且隔热，达到国家相关消防 和环保要求；色泽鲜艳，挺括抗皱； 3、阻燃性能：LOI≥34，达到国家阻燃标准布帘氧指数≥32、续燃 时间≤5 秒、阴燃时间≤5 秒、平均损毁长度≤150mm、烟密度小于 等于 15。 4、甲醛含量 20mg/kg(GB/T2912.1-1998)。 6、包边：</w:t>
            </w:r>
            <w:proofErr w:type="gramStart"/>
            <w:r w:rsidRPr="003B6036">
              <w:rPr>
                <w:rFonts w:ascii="宋体" w:hAnsi="宋体" w:hint="eastAsia"/>
                <w:b/>
                <w:sz w:val="15"/>
                <w:szCs w:val="24"/>
              </w:rPr>
              <w:t>两侧民边</w:t>
            </w:r>
            <w:proofErr w:type="gramEnd"/>
            <w:r w:rsidRPr="003B6036">
              <w:rPr>
                <w:rFonts w:ascii="宋体" w:hAnsi="宋体" w:hint="eastAsia"/>
                <w:b/>
                <w:sz w:val="15"/>
                <w:szCs w:val="24"/>
              </w:rPr>
              <w:t>各3公分 ，窗帘底部包边 6 公分 7、轨道材质电动专用轨道，宽度与相应的窗户具体尺寸 一致，承重性能强坚固耐用。 包含加工费</w:t>
            </w:r>
          </w:p>
        </w:tc>
      </w:tr>
      <w:tr w:rsidR="00F51793" w:rsidRPr="003B6036">
        <w:trPr>
          <w:trHeight w:val="584"/>
        </w:trPr>
        <w:tc>
          <w:tcPr>
            <w:tcW w:w="1307" w:type="dxa"/>
            <w:vMerge/>
          </w:tcPr>
          <w:p w:rsidR="00F51793" w:rsidRPr="003B6036" w:rsidRDefault="00F51793">
            <w:pPr>
              <w:jc w:val="left"/>
              <w:rPr>
                <w:rFonts w:ascii="宋体" w:hAnsi="宋体"/>
                <w:b/>
                <w:sz w:val="15"/>
                <w:szCs w:val="28"/>
              </w:rPr>
            </w:pPr>
          </w:p>
        </w:tc>
        <w:tc>
          <w:tcPr>
            <w:tcW w:w="1180" w:type="dxa"/>
          </w:tcPr>
          <w:p w:rsidR="00F51793" w:rsidRPr="003B6036" w:rsidRDefault="00D9191A">
            <w:pPr>
              <w:jc w:val="left"/>
              <w:rPr>
                <w:rFonts w:ascii="宋体" w:hAnsi="宋体"/>
                <w:b/>
                <w:sz w:val="15"/>
                <w:szCs w:val="24"/>
              </w:rPr>
            </w:pPr>
            <w:r w:rsidRPr="003B6036">
              <w:rPr>
                <w:rFonts w:ascii="宋体" w:hAnsi="宋体" w:hint="eastAsia"/>
                <w:b/>
                <w:sz w:val="15"/>
                <w:szCs w:val="24"/>
              </w:rPr>
              <w:t>辅料</w:t>
            </w:r>
          </w:p>
        </w:tc>
        <w:tc>
          <w:tcPr>
            <w:tcW w:w="1660" w:type="dxa"/>
          </w:tcPr>
          <w:p w:rsidR="00F51793" w:rsidRPr="003B6036" w:rsidRDefault="00D9191A">
            <w:pPr>
              <w:jc w:val="left"/>
              <w:rPr>
                <w:rFonts w:ascii="宋体" w:hAnsi="宋体"/>
                <w:b/>
                <w:sz w:val="15"/>
                <w:szCs w:val="24"/>
              </w:rPr>
            </w:pPr>
            <w:r w:rsidRPr="003B6036">
              <w:rPr>
                <w:rFonts w:ascii="宋体" w:hAnsi="宋体" w:hint="eastAsia"/>
                <w:b/>
                <w:sz w:val="15"/>
                <w:szCs w:val="24"/>
              </w:rPr>
              <w:t>1085米</w:t>
            </w:r>
          </w:p>
        </w:tc>
        <w:tc>
          <w:tcPr>
            <w:tcW w:w="4375" w:type="dxa"/>
          </w:tcPr>
          <w:p w:rsidR="00F51793" w:rsidRPr="003B6036" w:rsidRDefault="00F51793">
            <w:pPr>
              <w:jc w:val="left"/>
              <w:rPr>
                <w:rFonts w:ascii="宋体" w:hAnsi="宋体"/>
                <w:b/>
                <w:sz w:val="15"/>
                <w:szCs w:val="24"/>
              </w:rPr>
            </w:pPr>
          </w:p>
          <w:p w:rsidR="00F51793" w:rsidRPr="003B6036" w:rsidRDefault="00D9191A">
            <w:pPr>
              <w:ind w:firstLine="592"/>
              <w:jc w:val="left"/>
              <w:rPr>
                <w:sz w:val="15"/>
                <w:szCs w:val="24"/>
              </w:rPr>
            </w:pPr>
            <w:r w:rsidRPr="003B6036">
              <w:rPr>
                <w:rFonts w:hint="eastAsia"/>
                <w:b/>
                <w:bCs/>
                <w:sz w:val="15"/>
                <w:szCs w:val="24"/>
              </w:rPr>
              <w:t>优质防晒布带及加粗</w:t>
            </w:r>
            <w:proofErr w:type="gramStart"/>
            <w:r w:rsidRPr="003B6036">
              <w:rPr>
                <w:rFonts w:hint="eastAsia"/>
                <w:b/>
                <w:bCs/>
                <w:sz w:val="15"/>
                <w:szCs w:val="24"/>
              </w:rPr>
              <w:t>叉钩王</w:t>
            </w:r>
            <w:proofErr w:type="gramEnd"/>
          </w:p>
        </w:tc>
      </w:tr>
      <w:tr w:rsidR="00F51793" w:rsidRPr="003B6036">
        <w:tc>
          <w:tcPr>
            <w:tcW w:w="1307" w:type="dxa"/>
            <w:vMerge/>
          </w:tcPr>
          <w:p w:rsidR="00F51793" w:rsidRPr="003B6036" w:rsidRDefault="00F51793">
            <w:pPr>
              <w:jc w:val="left"/>
              <w:rPr>
                <w:rFonts w:ascii="宋体" w:hAnsi="宋体"/>
                <w:b/>
                <w:sz w:val="15"/>
                <w:szCs w:val="28"/>
              </w:rPr>
            </w:pPr>
          </w:p>
        </w:tc>
        <w:tc>
          <w:tcPr>
            <w:tcW w:w="1180" w:type="dxa"/>
          </w:tcPr>
          <w:p w:rsidR="00F51793" w:rsidRPr="003B6036" w:rsidRDefault="00D9191A">
            <w:pPr>
              <w:jc w:val="left"/>
              <w:rPr>
                <w:rFonts w:ascii="宋体" w:hAnsi="宋体"/>
                <w:b/>
                <w:sz w:val="15"/>
                <w:szCs w:val="24"/>
              </w:rPr>
            </w:pPr>
            <w:r w:rsidRPr="003B6036">
              <w:rPr>
                <w:rFonts w:ascii="宋体" w:hAnsi="宋体" w:hint="eastAsia"/>
                <w:b/>
                <w:sz w:val="15"/>
                <w:szCs w:val="24"/>
              </w:rPr>
              <w:t>开合</w:t>
            </w:r>
            <w:proofErr w:type="gramStart"/>
            <w:r w:rsidRPr="003B6036">
              <w:rPr>
                <w:rFonts w:ascii="宋体" w:hAnsi="宋体" w:hint="eastAsia"/>
                <w:b/>
                <w:sz w:val="15"/>
                <w:szCs w:val="24"/>
              </w:rPr>
              <w:t>帘</w:t>
            </w:r>
            <w:proofErr w:type="gramEnd"/>
            <w:r w:rsidRPr="003B6036">
              <w:rPr>
                <w:rFonts w:ascii="宋体" w:hAnsi="宋体" w:hint="eastAsia"/>
                <w:b/>
                <w:sz w:val="15"/>
                <w:szCs w:val="24"/>
              </w:rPr>
              <w:t>电机</w:t>
            </w:r>
          </w:p>
        </w:tc>
        <w:tc>
          <w:tcPr>
            <w:tcW w:w="1660" w:type="dxa"/>
          </w:tcPr>
          <w:p w:rsidR="00F51793" w:rsidRPr="003B6036" w:rsidRDefault="00D9191A">
            <w:pPr>
              <w:jc w:val="left"/>
              <w:rPr>
                <w:rFonts w:ascii="宋体" w:hAnsi="宋体"/>
                <w:b/>
                <w:sz w:val="15"/>
                <w:szCs w:val="24"/>
              </w:rPr>
            </w:pPr>
            <w:r w:rsidRPr="003B6036">
              <w:rPr>
                <w:rFonts w:ascii="宋体" w:hAnsi="宋体" w:hint="eastAsia"/>
                <w:b/>
                <w:sz w:val="15"/>
                <w:szCs w:val="24"/>
              </w:rPr>
              <w:t>54台</w:t>
            </w:r>
          </w:p>
        </w:tc>
        <w:tc>
          <w:tcPr>
            <w:tcW w:w="4375" w:type="dxa"/>
          </w:tcPr>
          <w:p w:rsidR="00F51793" w:rsidRPr="003B6036" w:rsidRDefault="00D9191A">
            <w:pPr>
              <w:jc w:val="left"/>
              <w:rPr>
                <w:rFonts w:ascii="宋体" w:hAnsi="宋体"/>
                <w:b/>
                <w:sz w:val="15"/>
                <w:szCs w:val="24"/>
              </w:rPr>
            </w:pPr>
            <w:r w:rsidRPr="003B6036">
              <w:rPr>
                <w:rFonts w:ascii="宋体" w:hAnsi="宋体" w:hint="eastAsia"/>
                <w:b/>
                <w:sz w:val="15"/>
                <w:szCs w:val="24"/>
              </w:rPr>
              <w:t>1. 超静音设计，电机内部采用三大无声专利技术，运转时噪音可低至30 分贝，领先的智能设计，</w:t>
            </w:r>
            <w:proofErr w:type="gramStart"/>
            <w:r w:rsidRPr="003B6036">
              <w:rPr>
                <w:rFonts w:ascii="宋体" w:hAnsi="宋体" w:hint="eastAsia"/>
                <w:b/>
                <w:sz w:val="15"/>
                <w:szCs w:val="24"/>
              </w:rPr>
              <w:t>像高级</w:t>
            </w:r>
            <w:proofErr w:type="gramEnd"/>
            <w:r w:rsidRPr="003B6036">
              <w:rPr>
                <w:rFonts w:ascii="宋体" w:hAnsi="宋体" w:hint="eastAsia"/>
                <w:b/>
                <w:sz w:val="15"/>
                <w:szCs w:val="24"/>
              </w:rPr>
              <w:t>电梯一样的</w:t>
            </w:r>
            <w:proofErr w:type="gramStart"/>
            <w:r w:rsidRPr="003B6036">
              <w:rPr>
                <w:rFonts w:ascii="宋体" w:hAnsi="宋体" w:hint="eastAsia"/>
                <w:b/>
                <w:sz w:val="15"/>
                <w:szCs w:val="24"/>
              </w:rPr>
              <w:t>软启动/软停止</w:t>
            </w:r>
            <w:proofErr w:type="gramEnd"/>
            <w:r w:rsidRPr="003B6036">
              <w:rPr>
                <w:rFonts w:ascii="宋体" w:hAnsi="宋体" w:hint="eastAsia"/>
                <w:b/>
                <w:sz w:val="15"/>
                <w:szCs w:val="24"/>
              </w:rPr>
              <w:t>功能，使开合</w:t>
            </w:r>
            <w:proofErr w:type="gramStart"/>
            <w:r w:rsidRPr="003B6036">
              <w:rPr>
                <w:rFonts w:ascii="宋体" w:hAnsi="宋体" w:hint="eastAsia"/>
                <w:b/>
                <w:sz w:val="15"/>
                <w:szCs w:val="24"/>
              </w:rPr>
              <w:t>帘</w:t>
            </w:r>
            <w:proofErr w:type="gramEnd"/>
            <w:r w:rsidRPr="003B6036">
              <w:rPr>
                <w:rFonts w:ascii="宋体" w:hAnsi="宋体" w:hint="eastAsia"/>
                <w:b/>
                <w:sz w:val="15"/>
                <w:szCs w:val="24"/>
              </w:rPr>
              <w:t>运行更轻盈、更安静。2. 通电状态下用手往一个方向轻轻拉动窗帘偏移5CM,窗帘将会自动打开或关闭。3. 机械式离合结构实现停电手</w:t>
            </w:r>
            <w:proofErr w:type="gramStart"/>
            <w:r w:rsidRPr="003B6036">
              <w:rPr>
                <w:rFonts w:ascii="宋体" w:hAnsi="宋体" w:hint="eastAsia"/>
                <w:b/>
                <w:sz w:val="15"/>
                <w:szCs w:val="24"/>
              </w:rPr>
              <w:t>拉功能</w:t>
            </w:r>
            <w:proofErr w:type="gramEnd"/>
            <w:r w:rsidRPr="003B6036">
              <w:rPr>
                <w:rFonts w:ascii="宋体" w:hAnsi="宋体" w:hint="eastAsia"/>
                <w:b/>
                <w:sz w:val="15"/>
                <w:szCs w:val="24"/>
              </w:rPr>
              <w:t>,断电状态下可像普通手动窗帘一样，通过手拉动来完成打开和闭关。4. 当窗帘在运行时遇到阻力则会自动停止来保护整个系统。5. 开、合行程点自动设定，轻松预留并记忆最佳停机位置，保护部件不被碰撞而发出噪音或损伤，延长系统使用寿命，断电后行程带记忆功能，智能化设计。 6.当窗帘处于挤压反弹状态时，开合</w:t>
            </w:r>
            <w:proofErr w:type="gramStart"/>
            <w:r w:rsidRPr="003B6036">
              <w:rPr>
                <w:rFonts w:ascii="宋体" w:hAnsi="宋体" w:hint="eastAsia"/>
                <w:b/>
                <w:sz w:val="15"/>
                <w:szCs w:val="24"/>
              </w:rPr>
              <w:t>帘</w:t>
            </w:r>
            <w:proofErr w:type="gramEnd"/>
            <w:r w:rsidRPr="003B6036">
              <w:rPr>
                <w:rFonts w:ascii="宋体" w:hAnsi="宋体" w:hint="eastAsia"/>
                <w:b/>
                <w:sz w:val="15"/>
                <w:szCs w:val="24"/>
              </w:rPr>
              <w:t>电机自动记忆反弹后停留点，作为新的行程点，使窗帘停靠位置更理想、更美观；7.标准接收支持多台电机联机控制使用，并且每台可外接手动开关控制，可连接电脑实现中控控制。8.开合</w:t>
            </w:r>
            <w:proofErr w:type="gramStart"/>
            <w:r w:rsidRPr="003B6036">
              <w:rPr>
                <w:rFonts w:ascii="宋体" w:hAnsi="宋体" w:hint="eastAsia"/>
                <w:b/>
                <w:sz w:val="15"/>
                <w:szCs w:val="24"/>
              </w:rPr>
              <w:t>帘</w:t>
            </w:r>
            <w:proofErr w:type="gramEnd"/>
            <w:r w:rsidRPr="003B6036">
              <w:rPr>
                <w:rFonts w:ascii="宋体" w:hAnsi="宋体" w:hint="eastAsia"/>
                <w:b/>
                <w:sz w:val="15"/>
                <w:szCs w:val="24"/>
              </w:rPr>
              <w:t>电机转速可根据需要进行调整，一应俱全满足更多的需求。</w:t>
            </w:r>
          </w:p>
        </w:tc>
      </w:tr>
      <w:tr w:rsidR="00F51793" w:rsidRPr="003B6036">
        <w:trPr>
          <w:trHeight w:val="1754"/>
        </w:trPr>
        <w:tc>
          <w:tcPr>
            <w:tcW w:w="1307" w:type="dxa"/>
            <w:vMerge w:val="restart"/>
          </w:tcPr>
          <w:p w:rsidR="00F51793" w:rsidRPr="003B6036" w:rsidRDefault="00F51793">
            <w:pPr>
              <w:rPr>
                <w:rFonts w:ascii="宋体" w:hAnsi="宋体"/>
                <w:b/>
                <w:sz w:val="15"/>
                <w:szCs w:val="28"/>
              </w:rPr>
            </w:pPr>
          </w:p>
        </w:tc>
        <w:tc>
          <w:tcPr>
            <w:tcW w:w="1180" w:type="dxa"/>
          </w:tcPr>
          <w:p w:rsidR="00F51793" w:rsidRPr="003B6036" w:rsidRDefault="00D9191A">
            <w:pPr>
              <w:rPr>
                <w:rFonts w:ascii="宋体" w:hAnsi="宋体"/>
                <w:b/>
                <w:sz w:val="15"/>
                <w:szCs w:val="24"/>
              </w:rPr>
            </w:pPr>
            <w:r w:rsidRPr="003B6036">
              <w:rPr>
                <w:rFonts w:ascii="宋体" w:hAnsi="宋体" w:hint="eastAsia"/>
                <w:b/>
                <w:sz w:val="15"/>
                <w:szCs w:val="24"/>
              </w:rPr>
              <w:t>专用电动轨道</w:t>
            </w:r>
          </w:p>
        </w:tc>
        <w:tc>
          <w:tcPr>
            <w:tcW w:w="1660" w:type="dxa"/>
          </w:tcPr>
          <w:p w:rsidR="00F51793" w:rsidRPr="003B6036" w:rsidRDefault="00D9191A">
            <w:pPr>
              <w:rPr>
                <w:rFonts w:ascii="宋体" w:hAnsi="宋体"/>
                <w:b/>
                <w:sz w:val="15"/>
                <w:szCs w:val="24"/>
              </w:rPr>
            </w:pPr>
            <w:r w:rsidRPr="003B6036">
              <w:rPr>
                <w:rFonts w:ascii="宋体" w:hAnsi="宋体" w:hint="eastAsia"/>
                <w:b/>
                <w:sz w:val="15"/>
                <w:szCs w:val="24"/>
              </w:rPr>
              <w:t>217米</w:t>
            </w:r>
          </w:p>
        </w:tc>
        <w:tc>
          <w:tcPr>
            <w:tcW w:w="4375" w:type="dxa"/>
          </w:tcPr>
          <w:p w:rsidR="00F51793" w:rsidRPr="003B6036" w:rsidRDefault="00D9191A">
            <w:pPr>
              <w:rPr>
                <w:rFonts w:ascii="宋体" w:hAnsi="宋体"/>
                <w:b/>
                <w:sz w:val="15"/>
                <w:szCs w:val="24"/>
              </w:rPr>
            </w:pPr>
            <w:r w:rsidRPr="003B6036">
              <w:rPr>
                <w:rFonts w:ascii="宋体" w:hAnsi="宋体" w:hint="eastAsia"/>
                <w:b/>
                <w:sz w:val="15"/>
                <w:szCs w:val="24"/>
              </w:rPr>
              <w:t>1.</w:t>
            </w:r>
            <w:proofErr w:type="gramStart"/>
            <w:r w:rsidRPr="003B6036">
              <w:rPr>
                <w:rFonts w:ascii="宋体" w:hAnsi="宋体" w:hint="eastAsia"/>
                <w:b/>
                <w:sz w:val="15"/>
                <w:szCs w:val="24"/>
              </w:rPr>
              <w:t>精模铝材</w:t>
            </w:r>
            <w:proofErr w:type="gramEnd"/>
            <w:r w:rsidRPr="003B6036">
              <w:rPr>
                <w:rFonts w:ascii="宋体" w:hAnsi="宋体" w:hint="eastAsia"/>
                <w:b/>
                <w:sz w:val="15"/>
                <w:szCs w:val="24"/>
              </w:rPr>
              <w:t>。2.轨道内侧防摩擦设计。3.表面电泳处理，抗氧化。4.采用6063 材料。5.根据采购方需求，可定制多种弯轨，以满足实际需求。</w:t>
            </w:r>
          </w:p>
        </w:tc>
      </w:tr>
      <w:tr w:rsidR="00F51793" w:rsidRPr="003B6036">
        <w:tc>
          <w:tcPr>
            <w:tcW w:w="1307" w:type="dxa"/>
            <w:vMerge/>
          </w:tcPr>
          <w:p w:rsidR="00F51793" w:rsidRPr="003B6036" w:rsidRDefault="00F51793">
            <w:pPr>
              <w:rPr>
                <w:rFonts w:ascii="宋体" w:hAnsi="宋体"/>
                <w:b/>
                <w:sz w:val="15"/>
                <w:szCs w:val="28"/>
              </w:rPr>
            </w:pPr>
          </w:p>
        </w:tc>
        <w:tc>
          <w:tcPr>
            <w:tcW w:w="1180" w:type="dxa"/>
          </w:tcPr>
          <w:p w:rsidR="00F51793" w:rsidRPr="003B6036" w:rsidRDefault="00D9191A">
            <w:pPr>
              <w:rPr>
                <w:rFonts w:ascii="宋体" w:hAnsi="宋体"/>
                <w:b/>
                <w:sz w:val="15"/>
                <w:szCs w:val="24"/>
              </w:rPr>
            </w:pPr>
            <w:r w:rsidRPr="003B6036">
              <w:rPr>
                <w:rFonts w:ascii="宋体" w:hAnsi="宋体" w:hint="eastAsia"/>
                <w:b/>
                <w:sz w:val="15"/>
                <w:szCs w:val="24"/>
              </w:rPr>
              <w:t>多频遥控器</w:t>
            </w:r>
          </w:p>
        </w:tc>
        <w:tc>
          <w:tcPr>
            <w:tcW w:w="1660" w:type="dxa"/>
          </w:tcPr>
          <w:p w:rsidR="00F51793" w:rsidRPr="003B6036" w:rsidRDefault="00D9191A">
            <w:pPr>
              <w:rPr>
                <w:rFonts w:ascii="宋体" w:hAnsi="宋体"/>
                <w:b/>
                <w:sz w:val="15"/>
                <w:szCs w:val="24"/>
              </w:rPr>
            </w:pPr>
            <w:r w:rsidRPr="003B6036">
              <w:rPr>
                <w:rFonts w:ascii="宋体" w:hAnsi="宋体" w:hint="eastAsia"/>
                <w:b/>
                <w:sz w:val="15"/>
                <w:szCs w:val="24"/>
              </w:rPr>
              <w:t>6</w:t>
            </w:r>
          </w:p>
        </w:tc>
        <w:tc>
          <w:tcPr>
            <w:tcW w:w="4375" w:type="dxa"/>
          </w:tcPr>
          <w:p w:rsidR="00F51793" w:rsidRPr="003B6036" w:rsidRDefault="00D9191A">
            <w:pPr>
              <w:rPr>
                <w:rFonts w:ascii="宋体" w:hAnsi="宋体"/>
                <w:b/>
                <w:sz w:val="15"/>
                <w:szCs w:val="24"/>
              </w:rPr>
            </w:pPr>
            <w:r w:rsidRPr="003B6036">
              <w:rPr>
                <w:rFonts w:ascii="宋体" w:hAnsi="宋体" w:hint="eastAsia"/>
                <w:b/>
                <w:sz w:val="15"/>
                <w:szCs w:val="24"/>
              </w:rPr>
              <w:t>16通道多频专用遥控器</w:t>
            </w:r>
          </w:p>
        </w:tc>
      </w:tr>
      <w:tr w:rsidR="00F51793" w:rsidRPr="003B6036">
        <w:tc>
          <w:tcPr>
            <w:tcW w:w="1307" w:type="dxa"/>
            <w:vMerge/>
          </w:tcPr>
          <w:p w:rsidR="00F51793" w:rsidRPr="003B6036" w:rsidRDefault="00F51793">
            <w:pPr>
              <w:rPr>
                <w:rFonts w:ascii="宋体" w:hAnsi="宋体"/>
                <w:b/>
                <w:sz w:val="15"/>
                <w:szCs w:val="28"/>
              </w:rPr>
            </w:pPr>
          </w:p>
        </w:tc>
        <w:tc>
          <w:tcPr>
            <w:tcW w:w="1180" w:type="dxa"/>
          </w:tcPr>
          <w:p w:rsidR="00F51793" w:rsidRPr="003B6036" w:rsidRDefault="00D9191A">
            <w:pPr>
              <w:rPr>
                <w:rFonts w:ascii="宋体" w:hAnsi="宋体"/>
                <w:b/>
                <w:sz w:val="15"/>
                <w:szCs w:val="24"/>
              </w:rPr>
            </w:pPr>
            <w:r w:rsidRPr="003B6036">
              <w:rPr>
                <w:rFonts w:ascii="宋体" w:hAnsi="宋体" w:hint="eastAsia"/>
                <w:b/>
                <w:sz w:val="15"/>
                <w:szCs w:val="24"/>
              </w:rPr>
              <w:t>安装费</w:t>
            </w:r>
          </w:p>
        </w:tc>
        <w:tc>
          <w:tcPr>
            <w:tcW w:w="1660" w:type="dxa"/>
          </w:tcPr>
          <w:p w:rsidR="00F51793" w:rsidRPr="003B6036" w:rsidRDefault="00D9191A">
            <w:pPr>
              <w:rPr>
                <w:rFonts w:ascii="宋体" w:hAnsi="宋体"/>
                <w:b/>
                <w:sz w:val="15"/>
                <w:szCs w:val="24"/>
              </w:rPr>
            </w:pPr>
            <w:r w:rsidRPr="003B6036">
              <w:rPr>
                <w:rFonts w:ascii="宋体" w:hAnsi="宋体" w:hint="eastAsia"/>
                <w:b/>
                <w:sz w:val="15"/>
                <w:szCs w:val="24"/>
              </w:rPr>
              <w:t>54幅</w:t>
            </w:r>
          </w:p>
        </w:tc>
        <w:tc>
          <w:tcPr>
            <w:tcW w:w="4375" w:type="dxa"/>
          </w:tcPr>
          <w:p w:rsidR="00F51793" w:rsidRPr="003B6036" w:rsidRDefault="00D9191A">
            <w:pPr>
              <w:rPr>
                <w:rFonts w:ascii="宋体" w:hAnsi="宋体"/>
                <w:b/>
                <w:sz w:val="15"/>
                <w:szCs w:val="24"/>
              </w:rPr>
            </w:pPr>
            <w:r w:rsidRPr="003B6036">
              <w:rPr>
                <w:rFonts w:ascii="宋体" w:hAnsi="宋体" w:hint="eastAsia"/>
                <w:b/>
                <w:sz w:val="15"/>
                <w:szCs w:val="24"/>
              </w:rPr>
              <w:t>包含高空作业费</w:t>
            </w:r>
          </w:p>
        </w:tc>
      </w:tr>
      <w:tr w:rsidR="00F51793" w:rsidRPr="003B6036">
        <w:tc>
          <w:tcPr>
            <w:tcW w:w="1307" w:type="dxa"/>
            <w:vMerge/>
          </w:tcPr>
          <w:p w:rsidR="00F51793" w:rsidRPr="003B6036" w:rsidRDefault="00F51793">
            <w:pPr>
              <w:rPr>
                <w:rFonts w:ascii="宋体" w:hAnsi="宋体"/>
                <w:b/>
                <w:sz w:val="15"/>
                <w:szCs w:val="28"/>
              </w:rPr>
            </w:pPr>
          </w:p>
        </w:tc>
        <w:tc>
          <w:tcPr>
            <w:tcW w:w="1180" w:type="dxa"/>
          </w:tcPr>
          <w:p w:rsidR="00F51793" w:rsidRPr="003B6036" w:rsidRDefault="00D9191A">
            <w:pPr>
              <w:rPr>
                <w:rFonts w:ascii="宋体" w:hAnsi="宋体"/>
                <w:b/>
                <w:sz w:val="15"/>
                <w:szCs w:val="24"/>
              </w:rPr>
            </w:pPr>
            <w:proofErr w:type="gramStart"/>
            <w:r w:rsidRPr="003B6036">
              <w:rPr>
                <w:rFonts w:ascii="宋体" w:hAnsi="宋体" w:hint="eastAsia"/>
                <w:b/>
                <w:sz w:val="15"/>
                <w:szCs w:val="24"/>
              </w:rPr>
              <w:t>布线费</w:t>
            </w:r>
            <w:proofErr w:type="gramEnd"/>
          </w:p>
        </w:tc>
        <w:tc>
          <w:tcPr>
            <w:tcW w:w="1660" w:type="dxa"/>
          </w:tcPr>
          <w:p w:rsidR="00F51793" w:rsidRPr="003B6036" w:rsidRDefault="00D9191A">
            <w:pPr>
              <w:rPr>
                <w:rFonts w:ascii="宋体" w:hAnsi="宋体"/>
                <w:b/>
                <w:sz w:val="15"/>
                <w:szCs w:val="24"/>
              </w:rPr>
            </w:pPr>
            <w:r w:rsidRPr="003B6036">
              <w:rPr>
                <w:rFonts w:ascii="宋体" w:hAnsi="宋体" w:hint="eastAsia"/>
                <w:b/>
                <w:sz w:val="15"/>
                <w:szCs w:val="24"/>
              </w:rPr>
              <w:t>54幅</w:t>
            </w:r>
          </w:p>
        </w:tc>
        <w:tc>
          <w:tcPr>
            <w:tcW w:w="4375" w:type="dxa"/>
          </w:tcPr>
          <w:p w:rsidR="00F51793" w:rsidRPr="003B6036" w:rsidRDefault="00D9191A">
            <w:pPr>
              <w:rPr>
                <w:rFonts w:ascii="宋体" w:hAnsi="宋体"/>
                <w:b/>
                <w:sz w:val="15"/>
                <w:szCs w:val="24"/>
              </w:rPr>
            </w:pPr>
            <w:r w:rsidRPr="003B6036">
              <w:rPr>
                <w:rFonts w:ascii="宋体" w:hAnsi="宋体" w:hint="eastAsia"/>
                <w:b/>
                <w:sz w:val="15"/>
                <w:szCs w:val="24"/>
              </w:rPr>
              <w:t>包含电线PVC线管费用</w:t>
            </w:r>
          </w:p>
        </w:tc>
      </w:tr>
      <w:tr w:rsidR="00F51793" w:rsidRPr="003B6036">
        <w:tc>
          <w:tcPr>
            <w:tcW w:w="1307" w:type="dxa"/>
            <w:vMerge/>
          </w:tcPr>
          <w:p w:rsidR="00F51793" w:rsidRPr="003B6036" w:rsidRDefault="00F51793">
            <w:pPr>
              <w:rPr>
                <w:rFonts w:ascii="宋体" w:hAnsi="宋体"/>
                <w:b/>
                <w:sz w:val="15"/>
                <w:szCs w:val="28"/>
              </w:rPr>
            </w:pPr>
          </w:p>
        </w:tc>
        <w:tc>
          <w:tcPr>
            <w:tcW w:w="1180" w:type="dxa"/>
          </w:tcPr>
          <w:p w:rsidR="00F51793" w:rsidRPr="003B6036" w:rsidRDefault="00D9191A">
            <w:pPr>
              <w:rPr>
                <w:rFonts w:ascii="宋体" w:hAnsi="宋体"/>
                <w:b/>
                <w:sz w:val="15"/>
                <w:szCs w:val="24"/>
              </w:rPr>
            </w:pPr>
            <w:r w:rsidRPr="003B6036">
              <w:rPr>
                <w:rFonts w:ascii="宋体" w:hAnsi="宋体" w:hint="eastAsia"/>
                <w:b/>
                <w:sz w:val="15"/>
                <w:szCs w:val="24"/>
              </w:rPr>
              <w:t>脚手架费用</w:t>
            </w:r>
          </w:p>
        </w:tc>
        <w:tc>
          <w:tcPr>
            <w:tcW w:w="1660" w:type="dxa"/>
          </w:tcPr>
          <w:p w:rsidR="00F51793" w:rsidRPr="003B6036" w:rsidRDefault="00D9191A">
            <w:pPr>
              <w:rPr>
                <w:rFonts w:ascii="宋体" w:hAnsi="宋体"/>
                <w:b/>
                <w:sz w:val="15"/>
                <w:szCs w:val="24"/>
              </w:rPr>
            </w:pPr>
            <w:r w:rsidRPr="003B6036">
              <w:rPr>
                <w:rFonts w:ascii="宋体" w:hAnsi="宋体" w:hint="eastAsia"/>
                <w:b/>
                <w:sz w:val="15"/>
                <w:szCs w:val="24"/>
              </w:rPr>
              <w:t>1组</w:t>
            </w:r>
          </w:p>
        </w:tc>
        <w:tc>
          <w:tcPr>
            <w:tcW w:w="4375" w:type="dxa"/>
          </w:tcPr>
          <w:p w:rsidR="00F51793" w:rsidRPr="003B6036" w:rsidRDefault="00D9191A">
            <w:pPr>
              <w:rPr>
                <w:rFonts w:ascii="宋体" w:hAnsi="宋体"/>
                <w:b/>
                <w:sz w:val="15"/>
                <w:szCs w:val="24"/>
              </w:rPr>
            </w:pPr>
            <w:r w:rsidRPr="003B6036">
              <w:rPr>
                <w:rFonts w:ascii="宋体" w:hAnsi="宋体" w:hint="eastAsia"/>
                <w:b/>
                <w:sz w:val="15"/>
                <w:szCs w:val="24"/>
              </w:rPr>
              <w:t>包含运输费</w:t>
            </w:r>
          </w:p>
        </w:tc>
      </w:tr>
      <w:tr w:rsidR="00F51793" w:rsidRPr="003B6036">
        <w:tc>
          <w:tcPr>
            <w:tcW w:w="1307" w:type="dxa"/>
            <w:vMerge/>
          </w:tcPr>
          <w:p w:rsidR="00F51793" w:rsidRPr="003B6036" w:rsidRDefault="00F51793">
            <w:pPr>
              <w:rPr>
                <w:rFonts w:ascii="宋体" w:hAnsi="宋体"/>
                <w:b/>
                <w:sz w:val="15"/>
                <w:szCs w:val="28"/>
              </w:rPr>
            </w:pPr>
          </w:p>
        </w:tc>
        <w:tc>
          <w:tcPr>
            <w:tcW w:w="1180" w:type="dxa"/>
          </w:tcPr>
          <w:p w:rsidR="00F51793" w:rsidRPr="003B6036" w:rsidRDefault="00F51793">
            <w:pPr>
              <w:rPr>
                <w:rFonts w:ascii="宋体" w:hAnsi="宋体"/>
                <w:b/>
                <w:sz w:val="15"/>
                <w:szCs w:val="28"/>
              </w:rPr>
            </w:pPr>
          </w:p>
        </w:tc>
        <w:tc>
          <w:tcPr>
            <w:tcW w:w="1660" w:type="dxa"/>
          </w:tcPr>
          <w:p w:rsidR="00F51793" w:rsidRPr="003B6036" w:rsidRDefault="00F51793">
            <w:pPr>
              <w:rPr>
                <w:rFonts w:ascii="宋体" w:hAnsi="宋体"/>
                <w:b/>
                <w:sz w:val="15"/>
                <w:szCs w:val="28"/>
              </w:rPr>
            </w:pPr>
          </w:p>
        </w:tc>
        <w:tc>
          <w:tcPr>
            <w:tcW w:w="4375" w:type="dxa"/>
          </w:tcPr>
          <w:p w:rsidR="00F51793" w:rsidRPr="003B6036" w:rsidRDefault="00F51793">
            <w:pPr>
              <w:rPr>
                <w:rFonts w:ascii="宋体" w:hAnsi="宋体"/>
                <w:b/>
                <w:sz w:val="15"/>
                <w:szCs w:val="28"/>
              </w:rPr>
            </w:pPr>
          </w:p>
        </w:tc>
      </w:tr>
    </w:tbl>
    <w:p w:rsidR="00F51793" w:rsidRPr="003B6036" w:rsidRDefault="003B6036">
      <w:pPr>
        <w:rPr>
          <w:rFonts w:ascii="宋体" w:hAnsi="宋体"/>
          <w:b/>
          <w:sz w:val="28"/>
          <w:szCs w:val="28"/>
        </w:rPr>
      </w:pPr>
      <w:r w:rsidRPr="003B6036">
        <w:rPr>
          <w:rFonts w:ascii="宋体" w:hAnsi="宋体" w:hint="eastAsia"/>
          <w:b/>
          <w:sz w:val="28"/>
          <w:szCs w:val="28"/>
        </w:rPr>
        <w:t>八</w:t>
      </w:r>
      <w:r>
        <w:rPr>
          <w:rFonts w:ascii="宋体" w:hAnsi="宋体" w:hint="eastAsia"/>
          <w:b/>
          <w:sz w:val="28"/>
          <w:szCs w:val="28"/>
        </w:rPr>
        <w:t>、报名人:马老师     电话:13919491068</w:t>
      </w:r>
      <w:bookmarkStart w:id="0" w:name="_GoBack"/>
      <w:bookmarkEnd w:id="0"/>
    </w:p>
    <w:sectPr w:rsidR="00F51793" w:rsidRPr="003B6036" w:rsidSect="00F51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11F" w:rsidRDefault="00F2511F" w:rsidP="003B6036">
      <w:r>
        <w:separator/>
      </w:r>
    </w:p>
  </w:endnote>
  <w:endnote w:type="continuationSeparator" w:id="0">
    <w:p w:rsidR="00F2511F" w:rsidRDefault="00F2511F" w:rsidP="003B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11F" w:rsidRDefault="00F2511F" w:rsidP="003B6036">
      <w:r>
        <w:separator/>
      </w:r>
    </w:p>
  </w:footnote>
  <w:footnote w:type="continuationSeparator" w:id="0">
    <w:p w:rsidR="00F2511F" w:rsidRDefault="00F2511F" w:rsidP="003B6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93"/>
    <w:rsid w:val="003B6036"/>
    <w:rsid w:val="005D5090"/>
    <w:rsid w:val="006932CD"/>
    <w:rsid w:val="00D9191A"/>
    <w:rsid w:val="00F2511F"/>
    <w:rsid w:val="00F5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93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3B6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3B6036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3B6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3B6036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93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3B6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3B6036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3B6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3B6036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甘肃财贸职业学院关于评定学院体育馆运动球馆窗帘招标的公告</dc:title>
  <dc:creator>HP</dc:creator>
  <cp:lastModifiedBy>Administrator</cp:lastModifiedBy>
  <cp:revision>2</cp:revision>
  <dcterms:created xsi:type="dcterms:W3CDTF">2019-07-10T23:16:00Z</dcterms:created>
  <dcterms:modified xsi:type="dcterms:W3CDTF">2019-07-10T23:16:00Z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